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ADF0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PBK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Privacy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Policy I V0.1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drafted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February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25, 2025</w:t>
      </w:r>
    </w:p>
    <w:p w14:paraId="1D31C108" w14:textId="77777777" w:rsidR="006020C3" w:rsidRPr="006020C3" w:rsidRDefault="006020C3" w:rsidP="006020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66081544">
          <v:rect id="_x0000_i1036" style="width:0;height:1.5pt" o:hralign="center" o:hrstd="t" o:hr="t" fillcolor="#a0a0a0" stroked="f"/>
        </w:pict>
      </w:r>
    </w:p>
    <w:p w14:paraId="18C71884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PRIVACY POLICY AND PERSONAL DATA PROCESSING</w:t>
      </w:r>
    </w:p>
    <w:p w14:paraId="290433CE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Committed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respecting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privacy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protecting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PBK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undertakes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comply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current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legislation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privacy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protection,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particularly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European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General Data Protection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Regulation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(GDPR).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purpose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Privacy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Policy (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hereinafter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referred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as the "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Privacy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Policy")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to:</w:t>
      </w:r>
      <w:proofErr w:type="gramEnd"/>
    </w:p>
    <w:p w14:paraId="214433FD" w14:textId="77777777" w:rsidR="006020C3" w:rsidRPr="006020C3" w:rsidRDefault="006020C3" w:rsidP="006020C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Allow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share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information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confidence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confidentiality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when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using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websites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and/or mobile applications,</w:t>
      </w:r>
    </w:p>
    <w:p w14:paraId="508B35B2" w14:textId="77777777" w:rsidR="006020C3" w:rsidRPr="006020C3" w:rsidRDefault="006020C3" w:rsidP="006020C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Inform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about the conditions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data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collected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via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websites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and/or mobile applications are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0797BDC4" w14:textId="77777777" w:rsidR="006020C3" w:rsidRPr="006020C3" w:rsidRDefault="006020C3" w:rsidP="006020C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Inform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about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measures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taken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ensure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confidentiality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security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data,</w:t>
      </w:r>
    </w:p>
    <w:p w14:paraId="6357C258" w14:textId="77777777" w:rsidR="006020C3" w:rsidRPr="006020C3" w:rsidRDefault="006020C3" w:rsidP="006020C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Guide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regarding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rights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matter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8C7A860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ARTICLE 1 - DATA COLLECTION</w:t>
      </w:r>
    </w:p>
    <w:p w14:paraId="5E932EC2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PBK,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whose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registered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office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located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at 10 Rue Vaucanson 38230 Tignieu-Jameyzieu - FRANCE,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operates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several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websites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hereinafter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"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Websites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"), </w:t>
      </w:r>
      <w:proofErr w:type="spellStart"/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14:paraId="4F75B80B" w14:textId="77777777" w:rsidR="006020C3" w:rsidRPr="006020C3" w:rsidRDefault="006020C3" w:rsidP="006020C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Institutional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brand </w:t>
      </w:r>
      <w:proofErr w:type="spellStart"/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website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hyperlink r:id="rId5" w:history="1">
        <w:r w:rsidRPr="006020C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https://www.couverture-piscine-ore.fr/</w:t>
        </w:r>
      </w:hyperlink>
    </w:p>
    <w:p w14:paraId="72226997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PBK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collects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about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meaning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information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directly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or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indirectly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identifies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in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following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cases:</w:t>
      </w:r>
      <w:proofErr w:type="gramEnd"/>
    </w:p>
    <w:p w14:paraId="2D39BFC4" w14:textId="77777777" w:rsidR="006020C3" w:rsidRPr="006020C3" w:rsidRDefault="006020C3" w:rsidP="006020C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When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browse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Website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1B7E8A10" w14:textId="77777777" w:rsidR="006020C3" w:rsidRPr="006020C3" w:rsidRDefault="006020C3" w:rsidP="006020C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When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create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and/or log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into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account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608342B4" w14:textId="77777777" w:rsidR="006020C3" w:rsidRPr="006020C3" w:rsidRDefault="006020C3" w:rsidP="006020C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When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make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purchase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26A2EAC1" w14:textId="77777777" w:rsidR="006020C3" w:rsidRPr="006020C3" w:rsidRDefault="006020C3" w:rsidP="006020C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When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contact us,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particularly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via the contact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form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by phone,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email</w:t>
      </w:r>
      <w:proofErr w:type="gram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or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electronic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means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5314AF26" w14:textId="77777777" w:rsidR="006020C3" w:rsidRPr="006020C3" w:rsidRDefault="006020C3" w:rsidP="006020C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When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submit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 application for a job or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internship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5B90381E" w14:textId="77777777" w:rsidR="006020C3" w:rsidRPr="006020C3" w:rsidRDefault="006020C3" w:rsidP="006020C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When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subscribe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an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email</w:t>
      </w:r>
      <w:proofErr w:type="gram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distribution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list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6C5C5A4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Some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requested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mandatory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Mandatory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fields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indicated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asterisk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while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other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are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optional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Failure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mandatory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result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inability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all services of the relevant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Website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C3C1040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If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these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are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required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law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or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fulfill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contract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binding us,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do not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them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affect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ability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execute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contract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In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such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case,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have to cancel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engagement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after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informing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74841C4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ARTICLE 2 - CATEGORIES OF DATA</w:t>
      </w:r>
    </w:p>
    <w:p w14:paraId="4A0FBFDD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Depending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performed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collected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14:paraId="59405BF2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Identification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Data:</w:t>
      </w:r>
      <w:proofErr w:type="gramEnd"/>
    </w:p>
    <w:p w14:paraId="15144AE1" w14:textId="77777777" w:rsidR="006020C3" w:rsidRPr="006020C3" w:rsidRDefault="006020C3" w:rsidP="006020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Title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/Last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name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/First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name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468945CC" w14:textId="77777777" w:rsidR="006020C3" w:rsidRPr="006020C3" w:rsidRDefault="006020C3" w:rsidP="006020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Country/Date of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birth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1B477575" w14:textId="77777777" w:rsidR="006020C3" w:rsidRPr="006020C3" w:rsidRDefault="006020C3" w:rsidP="006020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Email</w:t>
      </w:r>
      <w:proofErr w:type="gram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address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1F71D4E2" w14:textId="77777777" w:rsidR="006020C3" w:rsidRPr="006020C3" w:rsidRDefault="006020C3" w:rsidP="006020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Postal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address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6D00B199" w14:textId="77777777" w:rsidR="006020C3" w:rsidRPr="006020C3" w:rsidRDefault="006020C3" w:rsidP="006020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Phone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number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4EAA3012" w14:textId="77777777" w:rsidR="006020C3" w:rsidRPr="006020C3" w:rsidRDefault="006020C3" w:rsidP="006020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Online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account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password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7202F52F" w14:textId="77777777" w:rsidR="006020C3" w:rsidRPr="006020C3" w:rsidRDefault="006020C3" w:rsidP="006020C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Username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/User ID.</w:t>
      </w:r>
    </w:p>
    <w:p w14:paraId="7684F353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Economic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Information:</w:t>
      </w:r>
      <w:proofErr w:type="gramEnd"/>
    </w:p>
    <w:p w14:paraId="65779CAE" w14:textId="77777777" w:rsidR="006020C3" w:rsidRPr="006020C3" w:rsidRDefault="006020C3" w:rsidP="006020C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Bank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details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8C29DD9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Professional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Information:</w:t>
      </w:r>
      <w:proofErr w:type="gramEnd"/>
    </w:p>
    <w:p w14:paraId="1D2E511F" w14:textId="77777777" w:rsidR="006020C3" w:rsidRPr="006020C3" w:rsidRDefault="006020C3" w:rsidP="006020C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Position,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company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/business.</w:t>
      </w:r>
    </w:p>
    <w:p w14:paraId="14EACA16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Connection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Data:</w:t>
      </w:r>
      <w:proofErr w:type="gramEnd"/>
    </w:p>
    <w:p w14:paraId="0E576DD6" w14:textId="77777777" w:rsidR="006020C3" w:rsidRPr="006020C3" w:rsidRDefault="006020C3" w:rsidP="006020C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IP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address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browsing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history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visit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path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operating system,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device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information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used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Website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and/or Application.</w:t>
      </w:r>
    </w:p>
    <w:p w14:paraId="4B1D54ED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Location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Data:</w:t>
      </w:r>
      <w:proofErr w:type="gramEnd"/>
    </w:p>
    <w:p w14:paraId="3F4FEC0D" w14:textId="77777777" w:rsidR="006020C3" w:rsidRPr="006020C3" w:rsidRDefault="006020C3" w:rsidP="006020C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Geographical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position.</w:t>
      </w:r>
    </w:p>
    <w:p w14:paraId="781F9466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ARTICLE 3 - PURPOSES AND LEGAL BASES OF PROCESSING, RETENTION PERIODS</w:t>
      </w:r>
    </w:p>
    <w:p w14:paraId="6E8CF98C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Below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purposes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legal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bases for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data: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5786"/>
        <w:gridCol w:w="3446"/>
      </w:tblGrid>
      <w:tr w:rsidR="006020C3" w:rsidRPr="006020C3" w14:paraId="3A1AD76D" w14:textId="77777777" w:rsidTr="006020C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4E70AA" w14:textId="77777777" w:rsidR="006020C3" w:rsidRPr="006020C3" w:rsidRDefault="006020C3" w:rsidP="0060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Legal Basis for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Processing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44E687" w14:textId="77777777" w:rsidR="006020C3" w:rsidRPr="006020C3" w:rsidRDefault="006020C3" w:rsidP="0060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6020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Personal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Data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Processed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4C886E" w14:textId="77777777" w:rsidR="006020C3" w:rsidRPr="006020C3" w:rsidRDefault="006020C3" w:rsidP="0060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6020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Retention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Period</w:t>
            </w:r>
            <w:proofErr w:type="spellEnd"/>
          </w:p>
        </w:tc>
      </w:tr>
      <w:tr w:rsidR="006020C3" w:rsidRPr="006020C3" w14:paraId="05867643" w14:textId="77777777" w:rsidTr="00602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746EB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Client management (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account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creation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order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tracking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delivery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management)</w:t>
            </w:r>
          </w:p>
        </w:tc>
        <w:tc>
          <w:tcPr>
            <w:tcW w:w="0" w:type="auto"/>
            <w:vAlign w:val="center"/>
            <w:hideMark/>
          </w:tcPr>
          <w:p w14:paraId="21F86271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Contract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or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PBK's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legitimate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interest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in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managing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client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accounts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and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supporting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business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development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E53DF3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Identification data,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economic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and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financial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information</w:t>
            </w:r>
          </w:p>
        </w:tc>
      </w:tr>
      <w:tr w:rsidR="006020C3" w:rsidRPr="006020C3" w14:paraId="6461195B" w14:textId="77777777" w:rsidTr="00602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399CC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Customer or prospect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inquiries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management</w:t>
            </w:r>
          </w:p>
        </w:tc>
        <w:tc>
          <w:tcPr>
            <w:tcW w:w="0" w:type="auto"/>
            <w:vAlign w:val="center"/>
            <w:hideMark/>
          </w:tcPr>
          <w:p w14:paraId="77DFD616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Consent of the data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subject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2505EC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Identification data</w:t>
            </w:r>
          </w:p>
        </w:tc>
      </w:tr>
      <w:tr w:rsidR="006020C3" w:rsidRPr="006020C3" w14:paraId="0E9EC63D" w14:textId="77777777" w:rsidTr="00602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A41A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gram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Email</w:t>
            </w:r>
            <w:proofErr w:type="gram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list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subscriptions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A276CE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Consent of the data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subject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B46BF7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Identification data</w:t>
            </w:r>
          </w:p>
        </w:tc>
      </w:tr>
      <w:tr w:rsidR="006020C3" w:rsidRPr="006020C3" w14:paraId="501D463C" w14:textId="77777777" w:rsidTr="00602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7CE06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Marketing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operations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loyalty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programs, promotions)</w:t>
            </w:r>
          </w:p>
        </w:tc>
        <w:tc>
          <w:tcPr>
            <w:tcW w:w="0" w:type="auto"/>
            <w:vAlign w:val="center"/>
            <w:hideMark/>
          </w:tcPr>
          <w:p w14:paraId="1E17C168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PBK's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legitimate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interest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in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developing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its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business or consent</w:t>
            </w:r>
          </w:p>
        </w:tc>
        <w:tc>
          <w:tcPr>
            <w:tcW w:w="0" w:type="auto"/>
            <w:vAlign w:val="center"/>
            <w:hideMark/>
          </w:tcPr>
          <w:p w14:paraId="106364C3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Identification data</w:t>
            </w:r>
          </w:p>
        </w:tc>
      </w:tr>
      <w:tr w:rsidR="006020C3" w:rsidRPr="006020C3" w14:paraId="2358DE0E" w14:textId="77777777" w:rsidTr="00602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C4AE2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Statistics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creation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7186D5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Legitimate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interests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4E8534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Identification data,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connection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data, location data</w:t>
            </w:r>
          </w:p>
        </w:tc>
      </w:tr>
      <w:tr w:rsidR="006020C3" w:rsidRPr="006020C3" w14:paraId="352950C4" w14:textId="77777777" w:rsidTr="00602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B8179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Improving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services,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developing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new services,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ensuring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site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operation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and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security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B2D640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Legitimate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interests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D2202E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Identification data,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connection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data, location data</w:t>
            </w:r>
          </w:p>
        </w:tc>
      </w:tr>
      <w:tr w:rsidR="006020C3" w:rsidRPr="006020C3" w14:paraId="38AA6EEB" w14:textId="77777777" w:rsidTr="00602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C30B2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Billing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and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accounting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management</w:t>
            </w:r>
          </w:p>
        </w:tc>
        <w:tc>
          <w:tcPr>
            <w:tcW w:w="0" w:type="auto"/>
            <w:vAlign w:val="center"/>
            <w:hideMark/>
          </w:tcPr>
          <w:p w14:paraId="27B4C6B3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Legal obligation</w:t>
            </w:r>
          </w:p>
        </w:tc>
        <w:tc>
          <w:tcPr>
            <w:tcW w:w="0" w:type="auto"/>
            <w:vAlign w:val="center"/>
            <w:hideMark/>
          </w:tcPr>
          <w:p w14:paraId="5D37970B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Identification data,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economic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and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financial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information</w:t>
            </w:r>
          </w:p>
        </w:tc>
      </w:tr>
      <w:tr w:rsidR="006020C3" w:rsidRPr="006020C3" w14:paraId="3418E83F" w14:textId="77777777" w:rsidTr="00602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DF2C0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Management of data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subject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rights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06B797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Legal obligation</w:t>
            </w:r>
          </w:p>
        </w:tc>
        <w:tc>
          <w:tcPr>
            <w:tcW w:w="0" w:type="auto"/>
            <w:vAlign w:val="center"/>
            <w:hideMark/>
          </w:tcPr>
          <w:p w14:paraId="62BE2832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Identification data</w:t>
            </w:r>
          </w:p>
        </w:tc>
      </w:tr>
      <w:tr w:rsidR="006020C3" w:rsidRPr="006020C3" w14:paraId="1C80211B" w14:textId="77777777" w:rsidTr="00602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289CF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Recruitment process management</w:t>
            </w:r>
          </w:p>
        </w:tc>
        <w:tc>
          <w:tcPr>
            <w:tcW w:w="0" w:type="auto"/>
            <w:vAlign w:val="center"/>
            <w:hideMark/>
          </w:tcPr>
          <w:p w14:paraId="22BDAAA2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Contract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47D9EC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Identification data,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professional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data</w:t>
            </w:r>
          </w:p>
        </w:tc>
      </w:tr>
      <w:tr w:rsidR="006020C3" w:rsidRPr="006020C3" w14:paraId="25F71AB0" w14:textId="77777777" w:rsidTr="00602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2D1A3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Sharing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customer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or prospect data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with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Nextpool Group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companies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B14956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Consent of the data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subject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572A1B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Identification data</w:t>
            </w:r>
          </w:p>
        </w:tc>
      </w:tr>
      <w:tr w:rsidR="006020C3" w:rsidRPr="006020C3" w14:paraId="6D1DEC62" w14:textId="77777777" w:rsidTr="006020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7935A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Sharing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customer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or prospect data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with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PBK's</w:t>
            </w:r>
            <w:proofErr w:type="spellEnd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local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partners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6CAD1F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Consent of the data </w:t>
            </w:r>
            <w:proofErr w:type="spellStart"/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subject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3A7EC3" w14:textId="77777777" w:rsidR="006020C3" w:rsidRPr="006020C3" w:rsidRDefault="006020C3" w:rsidP="00602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20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Identification data</w:t>
            </w:r>
          </w:p>
        </w:tc>
      </w:tr>
    </w:tbl>
    <w:p w14:paraId="30025ADF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ARTICLE 4 - DATA RECIPIENTS</w:t>
      </w:r>
    </w:p>
    <w:p w14:paraId="6564ECCF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PBK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sell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information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third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parties.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However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share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collected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</w:t>
      </w:r>
      <w:proofErr w:type="spellStart"/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14:paraId="6BDDAC32" w14:textId="77777777" w:rsidR="006020C3" w:rsidRPr="006020C3" w:rsidRDefault="006020C3" w:rsidP="006020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Authorized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members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customer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service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teams</w:t>
      </w:r>
      <w:proofErr w:type="gram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(ADV, SAV) of Nextpool Group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companies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certain support services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PBK (marketing, IT, sales),</w:t>
      </w:r>
    </w:p>
    <w:p w14:paraId="3223E2B1" w14:textId="77777777" w:rsidR="006020C3" w:rsidRPr="006020C3" w:rsidRDefault="006020C3" w:rsidP="006020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acquirer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PBK in case of an acquisition,</w:t>
      </w:r>
    </w:p>
    <w:p w14:paraId="25BC62C4" w14:textId="77777777" w:rsidR="006020C3" w:rsidRPr="006020C3" w:rsidRDefault="006020C3" w:rsidP="006020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Subcontractors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service providers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responsible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specific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behalf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PBK (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hosting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maintenance,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email</w:t>
      </w:r>
      <w:proofErr w:type="gram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communications,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after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-sales service, etc.),</w:t>
      </w:r>
    </w:p>
    <w:p w14:paraId="4725B119" w14:textId="77777777" w:rsidR="006020C3" w:rsidRPr="006020C3" w:rsidRDefault="006020C3" w:rsidP="006020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Legal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representatives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courts, administrative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authorities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when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required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by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law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</w:p>
    <w:p w14:paraId="0C07F942" w14:textId="77777777" w:rsidR="006020C3" w:rsidRPr="006020C3" w:rsidRDefault="006020C3" w:rsidP="006020C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Other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Nextpool Group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companies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prior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consent.</w:t>
      </w:r>
    </w:p>
    <w:p w14:paraId="28F1FF0B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ARTICLE 5 - SECURITY</w:t>
      </w:r>
    </w:p>
    <w:p w14:paraId="66D206F6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PBK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takes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reasonable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precautions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follows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industry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best practices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ensure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are not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lost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misused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disclosed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altered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or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destroyed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inappropriately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261ED86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If 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breach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occurs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posing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risk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rights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freedoms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individuals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PBK must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notify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competent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supervisory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authority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inform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promptly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enable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take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appropriate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measures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1E20593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ARTICLE 6 - COOKIE POLICY</w:t>
      </w:r>
    </w:p>
    <w:p w14:paraId="76FC8E59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use cookies and trackers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services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measure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website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usage.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Detailed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information on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use of cookies and how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can oppose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them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available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our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cookie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policy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pages.</w:t>
      </w:r>
    </w:p>
    <w:p w14:paraId="51EDE424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ARTICLE 7 - YOUR RIGHTS</w:t>
      </w:r>
    </w:p>
    <w:p w14:paraId="2E562401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You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unsubscribe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PBK communications at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time by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clicking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unsubscribe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link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each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communication or emailing </w:t>
      </w:r>
      <w:hyperlink r:id="rId6" w:history="1">
        <w:r w:rsidRPr="006020C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contactrgpd@nextpool.com</w:t>
        </w:r>
      </w:hyperlink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9AFF58F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You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also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have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rights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correct,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delete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limit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object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data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processing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as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well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as the right to data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portability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to set post-mortem directives.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exercise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these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rights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contact:</w:t>
      </w:r>
      <w:proofErr w:type="gramEnd"/>
    </w:p>
    <w:p w14:paraId="2E6C3575" w14:textId="77777777" w:rsidR="006020C3" w:rsidRPr="006020C3" w:rsidRDefault="006020C3" w:rsidP="006020C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By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email:</w:t>
      </w:r>
      <w:proofErr w:type="gram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hyperlink r:id="rId7" w:history="1">
        <w:r w:rsidRPr="006020C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contactrgpd@nextpool.com</w:t>
        </w:r>
      </w:hyperlink>
    </w:p>
    <w:p w14:paraId="084BA06D" w14:textId="77777777" w:rsidR="006020C3" w:rsidRPr="006020C3" w:rsidRDefault="006020C3" w:rsidP="006020C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By postal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mail:</w:t>
      </w:r>
      <w:proofErr w:type="gram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DPO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Personal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Protection - Nextpool Services, 300 Route Nationale 6 Bois des Côtes, Bâtiment A - 69760 LIMONEST - FRANCE.</w:t>
      </w:r>
    </w:p>
    <w:p w14:paraId="58561DAF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ARTICLE 8 - PRIVACY POLICY CHANGES</w:t>
      </w:r>
    </w:p>
    <w:p w14:paraId="7ABDA33A" w14:textId="77777777" w:rsidR="006020C3" w:rsidRPr="006020C3" w:rsidRDefault="006020C3" w:rsidP="00602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PBK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reserves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right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modify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or update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Privacy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Policy at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time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without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notice.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Significant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changes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will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notified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the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Website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and/or by </w:t>
      </w:r>
      <w:proofErr w:type="gram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email</w:t>
      </w:r>
      <w:proofErr w:type="gram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Please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review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page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regularly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stay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informed</w:t>
      </w:r>
      <w:proofErr w:type="spellEnd"/>
      <w:r w:rsidRPr="006020C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about updates.</w:t>
      </w:r>
    </w:p>
    <w:p w14:paraId="6310D46D" w14:textId="77777777" w:rsidR="00A34E17" w:rsidRPr="006020C3" w:rsidRDefault="00A34E17" w:rsidP="006020C3"/>
    <w:sectPr w:rsidR="00A34E17" w:rsidRPr="006020C3" w:rsidSect="00650D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510A"/>
    <w:multiLevelType w:val="multilevel"/>
    <w:tmpl w:val="7544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949A4"/>
    <w:multiLevelType w:val="multilevel"/>
    <w:tmpl w:val="B860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3FC0"/>
    <w:multiLevelType w:val="multilevel"/>
    <w:tmpl w:val="D406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B6D17"/>
    <w:multiLevelType w:val="multilevel"/>
    <w:tmpl w:val="AB3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340A4"/>
    <w:multiLevelType w:val="multilevel"/>
    <w:tmpl w:val="0A6A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D21D0"/>
    <w:multiLevelType w:val="multilevel"/>
    <w:tmpl w:val="D63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23572"/>
    <w:multiLevelType w:val="multilevel"/>
    <w:tmpl w:val="48C4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73611"/>
    <w:multiLevelType w:val="multilevel"/>
    <w:tmpl w:val="ABB0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71D27"/>
    <w:multiLevelType w:val="multilevel"/>
    <w:tmpl w:val="16AE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F1563"/>
    <w:multiLevelType w:val="multilevel"/>
    <w:tmpl w:val="722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717D8"/>
    <w:multiLevelType w:val="multilevel"/>
    <w:tmpl w:val="C290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5E3FE1"/>
    <w:multiLevelType w:val="multilevel"/>
    <w:tmpl w:val="AFFC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733ED3"/>
    <w:multiLevelType w:val="multilevel"/>
    <w:tmpl w:val="C76E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371D2"/>
    <w:multiLevelType w:val="multilevel"/>
    <w:tmpl w:val="938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FA00A0"/>
    <w:multiLevelType w:val="multilevel"/>
    <w:tmpl w:val="4CF2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E066B"/>
    <w:multiLevelType w:val="multilevel"/>
    <w:tmpl w:val="C8A6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091E3F"/>
    <w:multiLevelType w:val="multilevel"/>
    <w:tmpl w:val="1BD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063A6"/>
    <w:multiLevelType w:val="multilevel"/>
    <w:tmpl w:val="5C6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E51FC5"/>
    <w:multiLevelType w:val="multilevel"/>
    <w:tmpl w:val="246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A2415"/>
    <w:multiLevelType w:val="multilevel"/>
    <w:tmpl w:val="EA12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16E21"/>
    <w:multiLevelType w:val="multilevel"/>
    <w:tmpl w:val="4C6C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405843"/>
    <w:multiLevelType w:val="multilevel"/>
    <w:tmpl w:val="7872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B731E5"/>
    <w:multiLevelType w:val="multilevel"/>
    <w:tmpl w:val="B838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3057CA"/>
    <w:multiLevelType w:val="multilevel"/>
    <w:tmpl w:val="69F8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54E1A"/>
    <w:multiLevelType w:val="multilevel"/>
    <w:tmpl w:val="135C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1C4AFA"/>
    <w:multiLevelType w:val="multilevel"/>
    <w:tmpl w:val="1752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6156E8"/>
    <w:multiLevelType w:val="multilevel"/>
    <w:tmpl w:val="82F2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F2257"/>
    <w:multiLevelType w:val="multilevel"/>
    <w:tmpl w:val="459A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F17652"/>
    <w:multiLevelType w:val="multilevel"/>
    <w:tmpl w:val="DE3A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A368DD"/>
    <w:multiLevelType w:val="multilevel"/>
    <w:tmpl w:val="708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61BB3"/>
    <w:multiLevelType w:val="multilevel"/>
    <w:tmpl w:val="A428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E36E43"/>
    <w:multiLevelType w:val="multilevel"/>
    <w:tmpl w:val="90EA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35139"/>
    <w:multiLevelType w:val="multilevel"/>
    <w:tmpl w:val="5E2E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A4042F"/>
    <w:multiLevelType w:val="multilevel"/>
    <w:tmpl w:val="827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0025C"/>
    <w:multiLevelType w:val="multilevel"/>
    <w:tmpl w:val="5A02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4C7C44"/>
    <w:multiLevelType w:val="multilevel"/>
    <w:tmpl w:val="238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D6372A"/>
    <w:multiLevelType w:val="multilevel"/>
    <w:tmpl w:val="033C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231288"/>
    <w:multiLevelType w:val="multilevel"/>
    <w:tmpl w:val="3720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4F0F98"/>
    <w:multiLevelType w:val="multilevel"/>
    <w:tmpl w:val="EB7C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33977"/>
    <w:multiLevelType w:val="multilevel"/>
    <w:tmpl w:val="B42E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9B6721"/>
    <w:multiLevelType w:val="multilevel"/>
    <w:tmpl w:val="6482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981313">
    <w:abstractNumId w:val="21"/>
  </w:num>
  <w:num w:numId="2" w16cid:durableId="1759792586">
    <w:abstractNumId w:val="27"/>
  </w:num>
  <w:num w:numId="3" w16cid:durableId="1271283310">
    <w:abstractNumId w:val="1"/>
  </w:num>
  <w:num w:numId="4" w16cid:durableId="403533027">
    <w:abstractNumId w:val="17"/>
  </w:num>
  <w:num w:numId="5" w16cid:durableId="1917741476">
    <w:abstractNumId w:val="40"/>
  </w:num>
  <w:num w:numId="6" w16cid:durableId="943539714">
    <w:abstractNumId w:val="35"/>
  </w:num>
  <w:num w:numId="7" w16cid:durableId="1385371887">
    <w:abstractNumId w:val="0"/>
  </w:num>
  <w:num w:numId="8" w16cid:durableId="1040665744">
    <w:abstractNumId w:val="24"/>
  </w:num>
  <w:num w:numId="9" w16cid:durableId="587884759">
    <w:abstractNumId w:val="28"/>
  </w:num>
  <w:num w:numId="10" w16cid:durableId="1502938024">
    <w:abstractNumId w:val="20"/>
  </w:num>
  <w:num w:numId="11" w16cid:durableId="556673025">
    <w:abstractNumId w:val="37"/>
  </w:num>
  <w:num w:numId="12" w16cid:durableId="325062086">
    <w:abstractNumId w:val="38"/>
  </w:num>
  <w:num w:numId="13" w16cid:durableId="1198543324">
    <w:abstractNumId w:val="7"/>
  </w:num>
  <w:num w:numId="14" w16cid:durableId="925966835">
    <w:abstractNumId w:val="14"/>
  </w:num>
  <w:num w:numId="15" w16cid:durableId="1116558082">
    <w:abstractNumId w:val="4"/>
  </w:num>
  <w:num w:numId="16" w16cid:durableId="2099406154">
    <w:abstractNumId w:val="15"/>
  </w:num>
  <w:num w:numId="17" w16cid:durableId="119152310">
    <w:abstractNumId w:val="10"/>
  </w:num>
  <w:num w:numId="18" w16cid:durableId="1202665371">
    <w:abstractNumId w:val="33"/>
  </w:num>
  <w:num w:numId="19" w16cid:durableId="226648655">
    <w:abstractNumId w:val="36"/>
  </w:num>
  <w:num w:numId="20" w16cid:durableId="2054301672">
    <w:abstractNumId w:val="34"/>
  </w:num>
  <w:num w:numId="21" w16cid:durableId="1249000114">
    <w:abstractNumId w:val="25"/>
  </w:num>
  <w:num w:numId="22" w16cid:durableId="853962693">
    <w:abstractNumId w:val="19"/>
  </w:num>
  <w:num w:numId="23" w16cid:durableId="1223905667">
    <w:abstractNumId w:val="6"/>
  </w:num>
  <w:num w:numId="24" w16cid:durableId="1830830692">
    <w:abstractNumId w:val="23"/>
  </w:num>
  <w:num w:numId="25" w16cid:durableId="1662544137">
    <w:abstractNumId w:val="18"/>
  </w:num>
  <w:num w:numId="26" w16cid:durableId="1106147183">
    <w:abstractNumId w:val="26"/>
  </w:num>
  <w:num w:numId="27" w16cid:durableId="1961064936">
    <w:abstractNumId w:val="16"/>
  </w:num>
  <w:num w:numId="28" w16cid:durableId="724910475">
    <w:abstractNumId w:val="5"/>
  </w:num>
  <w:num w:numId="29" w16cid:durableId="2069572535">
    <w:abstractNumId w:val="13"/>
  </w:num>
  <w:num w:numId="30" w16cid:durableId="1762140305">
    <w:abstractNumId w:val="12"/>
  </w:num>
  <w:num w:numId="31" w16cid:durableId="253438673">
    <w:abstractNumId w:val="2"/>
  </w:num>
  <w:num w:numId="32" w16cid:durableId="503085011">
    <w:abstractNumId w:val="39"/>
  </w:num>
  <w:num w:numId="33" w16cid:durableId="1383016731">
    <w:abstractNumId w:val="8"/>
  </w:num>
  <w:num w:numId="34" w16cid:durableId="1236431770">
    <w:abstractNumId w:val="11"/>
  </w:num>
  <w:num w:numId="35" w16cid:durableId="422649129">
    <w:abstractNumId w:val="9"/>
  </w:num>
  <w:num w:numId="36" w16cid:durableId="1775707360">
    <w:abstractNumId w:val="30"/>
  </w:num>
  <w:num w:numId="37" w16cid:durableId="441848852">
    <w:abstractNumId w:val="31"/>
  </w:num>
  <w:num w:numId="38" w16cid:durableId="482427466">
    <w:abstractNumId w:val="32"/>
  </w:num>
  <w:num w:numId="39" w16cid:durableId="395471819">
    <w:abstractNumId w:val="29"/>
  </w:num>
  <w:num w:numId="40" w16cid:durableId="1978022762">
    <w:abstractNumId w:val="22"/>
  </w:num>
  <w:num w:numId="41" w16cid:durableId="964121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58"/>
    <w:rsid w:val="00012A02"/>
    <w:rsid w:val="002F6486"/>
    <w:rsid w:val="003927CF"/>
    <w:rsid w:val="004820CC"/>
    <w:rsid w:val="004F5310"/>
    <w:rsid w:val="00562243"/>
    <w:rsid w:val="006020C3"/>
    <w:rsid w:val="00650D58"/>
    <w:rsid w:val="007450C3"/>
    <w:rsid w:val="00946B7B"/>
    <w:rsid w:val="00A34E17"/>
    <w:rsid w:val="00B07D41"/>
    <w:rsid w:val="00B4194E"/>
    <w:rsid w:val="00C81015"/>
    <w:rsid w:val="00CF39D5"/>
    <w:rsid w:val="00D70CCD"/>
    <w:rsid w:val="00E93D60"/>
    <w:rsid w:val="00F17F37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5417"/>
  <w15:chartTrackingRefBased/>
  <w15:docId w15:val="{A1AD490E-1A97-49A1-A30A-E078FEEA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0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D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0D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0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0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0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0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0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0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0D5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0D5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0D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0D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0D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0D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0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0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0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0D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0D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0D5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0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0D5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0D5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50D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0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rgpd@nextp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rgpd@nextpool.com" TargetMode="External"/><Relationship Id="rId5" Type="http://schemas.openxmlformats.org/officeDocument/2006/relationships/hyperlink" Target="https://www.couverture-piscine-ore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924</Words>
  <Characters>5384</Characters>
  <Application>Microsoft Office Word</Application>
  <DocSecurity>0</DocSecurity>
  <Lines>119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Bertheas</dc:creator>
  <cp:keywords/>
  <dc:description/>
  <cp:lastModifiedBy>Leo Duchateau</cp:lastModifiedBy>
  <cp:revision>3</cp:revision>
  <dcterms:created xsi:type="dcterms:W3CDTF">2025-03-03T14:03:00Z</dcterms:created>
  <dcterms:modified xsi:type="dcterms:W3CDTF">2025-03-03T14:08:00Z</dcterms:modified>
</cp:coreProperties>
</file>